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C" w:rsidRDefault="00285E7C" w:rsidP="00A51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:35.  Basis for continuation or conversion from group coverage required.</w:t>
      </w:r>
      <w:r>
        <w:rPr>
          <w:rFonts w:ascii="Times New Roman" w:hAnsi="Times New Roman"/>
          <w:sz w:val="24"/>
        </w:rPr>
        <w:t xml:space="preserve"> Group long-term care insurance issued in this state after </w:t>
      </w:r>
      <w:smartTag w:uri="urn:schemas-microsoft-com:office:smarttags" w:element="date">
        <w:smartTagPr>
          <w:attr w:name="Month" w:val="10"/>
          <w:attr w:name="Day" w:val="19"/>
          <w:attr w:name="Year" w:val="1996"/>
        </w:smartTagPr>
        <w:r>
          <w:rPr>
            <w:rFonts w:ascii="Times New Roman" w:hAnsi="Times New Roman"/>
            <w:sz w:val="24"/>
          </w:rPr>
          <w:t>October 19, 1996</w:t>
        </w:r>
      </w:smartTag>
      <w:r>
        <w:rPr>
          <w:rFonts w:ascii="Times New Roman" w:hAnsi="Times New Roman"/>
          <w:sz w:val="24"/>
        </w:rPr>
        <w:t>, must provide covered individuals with a basis for continuation or conversion of coverage.</w:t>
      </w:r>
    </w:p>
    <w:p w:rsidR="00285E7C" w:rsidRDefault="00285E7C" w:rsidP="00A51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85E7C" w:rsidRDefault="00285E7C" w:rsidP="00A51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55, effective </w:t>
      </w:r>
      <w:smartTag w:uri="urn:schemas-microsoft-com:office:smarttags" w:element="date">
        <w:smartTagPr>
          <w:attr w:name="Month" w:val="10"/>
          <w:attr w:name="Day" w:val="20"/>
          <w:attr w:name="Year" w:val="1996"/>
        </w:smartTagPr>
        <w:r>
          <w:rPr>
            <w:rFonts w:ascii="Times New Roman" w:hAnsi="Times New Roman"/>
            <w:sz w:val="24"/>
          </w:rPr>
          <w:t>October 20, 1996</w:t>
        </w:r>
      </w:smartTag>
      <w:r>
        <w:rPr>
          <w:rFonts w:ascii="Times New Roman" w:hAnsi="Times New Roman"/>
          <w:sz w:val="24"/>
        </w:rPr>
        <w:t>.</w:t>
      </w:r>
    </w:p>
    <w:p w:rsidR="00285E7C" w:rsidRDefault="00285E7C" w:rsidP="00A51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285E7C" w:rsidRDefault="00285E7C" w:rsidP="00A51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58-17B-4.</w:t>
      </w:r>
    </w:p>
    <w:p w:rsidR="00285E7C" w:rsidRDefault="00285E7C" w:rsidP="00A51A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85E7C" w:rsidSect="00285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85E7C"/>
    <w:rsid w:val="0028665D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1AAB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A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2</cp:revision>
  <dcterms:created xsi:type="dcterms:W3CDTF">2004-06-09T20:00:00Z</dcterms:created>
  <dcterms:modified xsi:type="dcterms:W3CDTF">2004-07-16T21:12:00Z</dcterms:modified>
</cp:coreProperties>
</file>