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AD" w:rsidRDefault="005013AD" w:rsidP="003B2C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20:06:21</w:t>
        </w:r>
      </w:smartTag>
      <w:r>
        <w:rPr>
          <w:rFonts w:ascii="Times New Roman" w:hAnsi="Times New Roman"/>
          <w:b/>
          <w:sz w:val="24"/>
        </w:rPr>
        <w:t>:53.04.  Suitability -- Policies not included.</w:t>
      </w:r>
      <w:r>
        <w:rPr>
          <w:rFonts w:ascii="Times New Roman" w:hAnsi="Times New Roman"/>
          <w:sz w:val="24"/>
        </w:rPr>
        <w:t xml:space="preserve"> Sections 20:06:21:53.01 to 20:06:21:53.03, inclusive, do not apply to life insurance policies that accelerate benefits for long-term care.</w:t>
      </w:r>
    </w:p>
    <w:p w:rsidR="005013AD" w:rsidRDefault="005013AD" w:rsidP="003B2C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013AD" w:rsidRDefault="005013AD" w:rsidP="003B2C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28 SDR 157, effective </w:t>
      </w:r>
      <w:smartTag w:uri="urn:schemas-microsoft-com:office:smarttags" w:element="date">
        <w:smartTagPr>
          <w:attr w:name="Year" w:val="2002"/>
          <w:attr w:name="Day" w:val="19"/>
          <w:attr w:name="Month" w:val="5"/>
        </w:smartTagPr>
        <w:r>
          <w:rPr>
            <w:rFonts w:ascii="Times New Roman" w:hAnsi="Times New Roman"/>
            <w:sz w:val="24"/>
          </w:rPr>
          <w:t>May 19, 2002</w:t>
        </w:r>
      </w:smartTag>
      <w:r>
        <w:rPr>
          <w:rFonts w:ascii="Times New Roman" w:hAnsi="Times New Roman"/>
          <w:sz w:val="24"/>
        </w:rPr>
        <w:t>.</w:t>
      </w:r>
    </w:p>
    <w:p w:rsidR="005013AD" w:rsidRDefault="005013AD" w:rsidP="003B2C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58-17B-4.</w:t>
      </w:r>
    </w:p>
    <w:p w:rsidR="005013AD" w:rsidRDefault="005013AD" w:rsidP="003B2C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58-17B-4.</w:t>
      </w:r>
    </w:p>
    <w:p w:rsidR="005013AD" w:rsidRDefault="005013AD" w:rsidP="003B2C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013AD" w:rsidSect="005013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908FC"/>
    <w:rsid w:val="003B2C02"/>
    <w:rsid w:val="003E2483"/>
    <w:rsid w:val="004E2C32"/>
    <w:rsid w:val="005013AD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0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46</Words>
  <Characters>264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2004-06-09T20:07:00Z</dcterms:created>
  <dcterms:modified xsi:type="dcterms:W3CDTF">2004-06-09T20:07:00Z</dcterms:modified>
</cp:coreProperties>
</file>