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95" w:rsidRDefault="00720B95" w:rsidP="003360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20:06:42</w:t>
        </w:r>
      </w:smartTag>
      <w:r>
        <w:rPr>
          <w:rFonts w:ascii="Times New Roman" w:hAnsi="Times New Roman"/>
          <w:b/>
          <w:sz w:val="24"/>
        </w:rPr>
        <w:t>:02.  Credit unions.</w:t>
      </w:r>
      <w:r>
        <w:rPr>
          <w:rFonts w:ascii="Times New Roman" w:hAnsi="Times New Roman"/>
          <w:sz w:val="24"/>
        </w:rPr>
        <w:t xml:space="preserve"> Credit unions formed pursuant to state or federal law are associations eligible for the issuance of group health insurance.</w:t>
      </w:r>
    </w:p>
    <w:p w:rsidR="00720B95" w:rsidRDefault="00720B95" w:rsidP="003360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0B95" w:rsidRDefault="00720B95" w:rsidP="003360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44, effective </w:t>
      </w:r>
      <w:smartTag w:uri="urn:schemas-microsoft-com:office:smarttags" w:element="date">
        <w:smartTagPr>
          <w:attr w:name="Year" w:val="1999"/>
          <w:attr w:name="Day" w:val="6"/>
          <w:attr w:name="Month" w:val="10"/>
        </w:smartTagPr>
        <w:r>
          <w:rPr>
            <w:rFonts w:ascii="Times New Roman" w:hAnsi="Times New Roman"/>
            <w:sz w:val="24"/>
          </w:rPr>
          <w:t>October 6, 1999</w:t>
        </w:r>
      </w:smartTag>
      <w:r>
        <w:rPr>
          <w:rFonts w:ascii="Times New Roman" w:hAnsi="Times New Roman"/>
          <w:sz w:val="24"/>
        </w:rPr>
        <w:t>.</w:t>
      </w:r>
    </w:p>
    <w:p w:rsidR="00720B95" w:rsidRDefault="00720B95" w:rsidP="003360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58-18-62.</w:t>
      </w:r>
    </w:p>
    <w:p w:rsidR="00720B95" w:rsidRDefault="00720B95" w:rsidP="003360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58-18-3, 58-18-6.</w:t>
      </w:r>
    </w:p>
    <w:p w:rsidR="00720B95" w:rsidRDefault="00720B95" w:rsidP="003360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20B95" w:rsidSect="00720B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360A6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20B95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A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2004-06-10T20:56:00Z</dcterms:created>
  <dcterms:modified xsi:type="dcterms:W3CDTF">2004-06-10T20:56:00Z</dcterms:modified>
</cp:coreProperties>
</file>