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RULES</w:t>
      </w: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PUBLIC UTILITIES COMMISSION</w:t>
      </w: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20:10</w:t>
      </w:r>
      <w:r>
        <w:tab/>
      </w:r>
      <w:r>
        <w:tab/>
      </w:r>
      <w:r>
        <w:tab/>
      </w:r>
      <w:r>
        <w:tab/>
        <w:t>Public utilities commission.</w:t>
      </w: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20:25</w:t>
      </w:r>
      <w:r>
        <w:tab/>
      </w:r>
      <w:r>
        <w:tab/>
      </w:r>
      <w:r>
        <w:tab/>
      </w:r>
      <w:r>
        <w:tab/>
        <w:t>One-call notification.</w:t>
      </w: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D1892" w:rsidRDefault="005D18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D1892" w:rsidSect="005D1892">
      <w:pgSz w:w="12240" w:h="15840" w:code="1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AD6"/>
    <w:rsid w:val="005D1892"/>
    <w:rsid w:val="008A7AD6"/>
    <w:rsid w:val="00D15F85"/>
    <w:rsid w:val="00F3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</dc:title>
  <dc:subject/>
  <dc:creator>Legislative Research Council</dc:creator>
  <cp:keywords/>
  <dc:description/>
  <cp:lastModifiedBy>lrpr14533</cp:lastModifiedBy>
  <cp:revision>5</cp:revision>
  <dcterms:created xsi:type="dcterms:W3CDTF">2004-05-27T21:50:00Z</dcterms:created>
  <dcterms:modified xsi:type="dcterms:W3CDTF">2012-03-08T15:38:00Z</dcterms:modified>
</cp:coreProperties>
</file>