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336" w:rsidRDefault="00562336" w:rsidP="007B01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36"/>
          <w:attr w:name="Hour" w:val="20"/>
        </w:smartTagPr>
        <w:r>
          <w:rPr>
            <w:rFonts w:ascii="Times New Roman" w:hAnsi="Times New Roman"/>
            <w:b/>
            <w:sz w:val="24"/>
          </w:rPr>
          <w:t>20:36:05</w:t>
        </w:r>
      </w:smartTag>
      <w:r>
        <w:rPr>
          <w:rFonts w:ascii="Times New Roman" w:hAnsi="Times New Roman"/>
          <w:b/>
          <w:sz w:val="24"/>
        </w:rPr>
        <w:t>:07.  Hearings shall be public.</w:t>
      </w:r>
      <w:r>
        <w:rPr>
          <w:rFonts w:ascii="Times New Roman" w:hAnsi="Times New Roman"/>
          <w:sz w:val="24"/>
        </w:rPr>
        <w:t xml:space="preserve"> The hearings shall be public and any of the board present shall have authority to preserve order and decorum under the contempt process. A majority of the board shall be present at all hearings. If the president and secretary-treasurer are present the president shall preside and the secretary-treasurer shall act in his usual capacity. If either is absent the board members present shall act in such manner as they shall specify at the opening of the hearing.</w:t>
      </w:r>
    </w:p>
    <w:p w:rsidR="00562336" w:rsidRDefault="00562336" w:rsidP="007B01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62336" w:rsidRDefault="00562336" w:rsidP="007B01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562336" w:rsidRDefault="00562336" w:rsidP="007B01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36-13-6.</w:t>
      </w:r>
    </w:p>
    <w:p w:rsidR="00562336" w:rsidRDefault="00562336" w:rsidP="007B01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36-13-6, 36-13-10.</w:t>
      </w:r>
    </w:p>
    <w:p w:rsidR="00562336" w:rsidRDefault="00562336" w:rsidP="007B01C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62336" w:rsidSect="00562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2336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01CF"/>
    <w:rsid w:val="007B3147"/>
    <w:rsid w:val="00833E32"/>
    <w:rsid w:val="00855D0C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1C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98</Words>
  <Characters>560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2004-06-28T20:12:00Z</dcterms:created>
  <dcterms:modified xsi:type="dcterms:W3CDTF">2004-06-28T20:12:00Z</dcterms:modified>
</cp:coreProperties>
</file>