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74:29:06</w:t>
      </w: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PROCEDURE FOR DETERMINING RECLAMATION TYPE</w:t>
      </w: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Presubmission conference -- Determination of postmining land use.</w:t>
      </w: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requirements for determination of reclamation type.</w:t>
      </w:r>
    </w:p>
    <w:p w:rsidR="00986EDF" w:rsidRDefault="00986EDF" w:rsidP="0079064E">
      <w:pPr>
        <w:pStyle w:val="BodyText2"/>
      </w:pPr>
      <w:r>
        <w:t>74:29:</w:t>
      </w:r>
      <w:smartTag w:uri="urn:schemas-microsoft-com:office:smarttags" w:element="time">
        <w:smartTagPr>
          <w:attr w:name="Minute" w:val="3"/>
          <w:attr w:name="Hour" w:val="18"/>
        </w:smartTagPr>
        <w:r>
          <w:t>06:03</w:t>
        </w:r>
      </w:smartTag>
      <w:r>
        <w:tab/>
      </w:r>
      <w:r>
        <w:tab/>
        <w:t>Economic study required for determination of future mineral exploration and development as reclamation type.</w:t>
      </w: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postmining land use.</w:t>
      </w:r>
    </w:p>
    <w:p w:rsidR="00986EDF" w:rsidRDefault="00986EDF" w:rsidP="0079064E">
      <w:pPr>
        <w:pStyle w:val="BodyText2"/>
      </w:pPr>
      <w:r>
        <w:t>74:29:06:05</w:t>
      </w:r>
      <w:r>
        <w:tab/>
      </w:r>
      <w:r>
        <w:tab/>
        <w:t>Approval required for future mineral exploration and development as a reclamation type.</w:t>
      </w: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sz w:val="24"/>
          </w:rPr>
          <w:t>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 information.</w:t>
      </w: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6EDF" w:rsidRDefault="00986EDF" w:rsidP="007906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86EDF" w:rsidSect="00986E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9064E"/>
    <w:rsid w:val="007B31D8"/>
    <w:rsid w:val="007E589A"/>
    <w:rsid w:val="007F5AE9"/>
    <w:rsid w:val="00896D91"/>
    <w:rsid w:val="008D5307"/>
    <w:rsid w:val="00952E00"/>
    <w:rsid w:val="00955C54"/>
    <w:rsid w:val="00967A02"/>
    <w:rsid w:val="00986EDF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4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9064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D09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74:29:06</dc:title>
  <dc:subject/>
  <dc:creator>lrpr14296</dc:creator>
  <cp:keywords/>
  <dc:description/>
  <cp:lastModifiedBy>lrpr14296</cp:lastModifiedBy>
  <cp:revision>1</cp:revision>
  <dcterms:created xsi:type="dcterms:W3CDTF">2005-04-15T16:54:00Z</dcterms:created>
  <dcterms:modified xsi:type="dcterms:W3CDTF">2005-04-15T16:54:00Z</dcterms:modified>
</cp:coreProperties>
</file>