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B9" w:rsidRDefault="00AF0EB9" w:rsidP="00DA50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74:29:10:12.  Nomination by others of lands described in notice of intent to operate.</w:t>
      </w:r>
      <w:r>
        <w:rPr>
          <w:rFonts w:ascii="Times New Roman" w:hAnsi="Times New Roman"/>
          <w:sz w:val="24"/>
        </w:rPr>
        <w:t xml:space="preserve"> Any citizen, organization, or agency may nominate lands described in a notice of intent to operate for inclusion on the preliminary list of special, exceptional, critical, or unique lands by submitting a nominating petition to the department and to the operator within 60 days following the date of publication of the public notice required under § 74:29:10:05. Nominating petitions must comply with the requirements of § 74:29:</w:t>
      </w:r>
      <w:smartTag w:uri="urn:schemas-microsoft-com:office:smarttags" w:element="time">
        <w:smartTagPr>
          <w:attr w:name="Minute" w:val="16"/>
          <w:attr w:name="Hour" w:val="10"/>
        </w:smartTagPr>
        <w:r>
          <w:rPr>
            <w:rFonts w:ascii="Times New Roman" w:hAnsi="Times New Roman"/>
            <w:sz w:val="24"/>
          </w:rPr>
          <w:t>10:16</w:t>
        </w:r>
      </w:smartTag>
      <w:r>
        <w:rPr>
          <w:rFonts w:ascii="Times New Roman" w:hAnsi="Times New Roman"/>
          <w:sz w:val="24"/>
        </w:rPr>
        <w:t>.</w:t>
      </w:r>
    </w:p>
    <w:p w:rsidR="00AF0EB9" w:rsidRDefault="00AF0EB9" w:rsidP="00DA50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0EB9" w:rsidRDefault="00AF0EB9" w:rsidP="00DA50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86, effective </w:t>
      </w:r>
      <w:smartTag w:uri="urn:schemas-microsoft-com:office:smarttags" w:element="date">
        <w:smartTagPr>
          <w:attr w:name="Year" w:val="1990"/>
          <w:attr w:name="Day" w:val="25"/>
          <w:attr w:name="Month" w:val="12"/>
        </w:smartTagPr>
        <w:r>
          <w:rPr>
            <w:rFonts w:ascii="Times New Roman" w:hAnsi="Times New Roman"/>
            <w:sz w:val="24"/>
          </w:rPr>
          <w:t>December 25, 1990</w:t>
        </w:r>
      </w:smartTag>
      <w:r>
        <w:rPr>
          <w:rFonts w:ascii="Times New Roman" w:hAnsi="Times New Roman"/>
          <w:sz w:val="24"/>
        </w:rPr>
        <w:t>.</w:t>
      </w:r>
    </w:p>
    <w:p w:rsidR="00AF0EB9" w:rsidRDefault="00AF0EB9" w:rsidP="00DA50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45-6B-81.</w:t>
      </w:r>
    </w:p>
    <w:p w:rsidR="00AF0EB9" w:rsidRDefault="00AF0EB9" w:rsidP="00DA50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45-6B-33.6.</w:t>
      </w:r>
    </w:p>
    <w:p w:rsidR="00AF0EB9" w:rsidRDefault="00AF0EB9" w:rsidP="00DA50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0EB9" w:rsidSect="00AF0E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AF0EB9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A50E9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E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2005-04-15T17:06:00Z</dcterms:created>
  <dcterms:modified xsi:type="dcterms:W3CDTF">2005-04-15T17:06:00Z</dcterms:modified>
</cp:coreProperties>
</file>